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A2" w:rsidRPr="00E63854" w:rsidRDefault="004D0DA2" w:rsidP="004D0DA2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Pr="00E6385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E63854">
        <w:rPr>
          <w:sz w:val="28"/>
          <w:szCs w:val="28"/>
        </w:rPr>
        <w:t>3</w:t>
      </w:r>
    </w:p>
    <w:p w:rsidR="004D0DA2" w:rsidRPr="00E63854" w:rsidRDefault="004D0DA2" w:rsidP="004D0D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E63854">
        <w:rPr>
          <w:sz w:val="28"/>
          <w:szCs w:val="28"/>
        </w:rPr>
        <w:t>к   договору управления</w:t>
      </w:r>
    </w:p>
    <w:p w:rsidR="004D0DA2" w:rsidRPr="00E63854" w:rsidRDefault="004D0DA2" w:rsidP="004D0DA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E63854">
        <w:rPr>
          <w:sz w:val="28"/>
          <w:szCs w:val="28"/>
        </w:rPr>
        <w:t>многоквартирным домом</w:t>
      </w:r>
    </w:p>
    <w:p w:rsidR="004D0DA2" w:rsidRPr="00676464" w:rsidRDefault="004D0DA2" w:rsidP="004D0DA2">
      <w:pPr>
        <w:jc w:val="center"/>
        <w:rPr>
          <w:b/>
        </w:rPr>
      </w:pPr>
    </w:p>
    <w:p w:rsidR="004D0DA2" w:rsidRDefault="004D0DA2" w:rsidP="004D0DA2">
      <w:pPr>
        <w:jc w:val="center"/>
        <w:rPr>
          <w:b/>
        </w:rPr>
      </w:pPr>
    </w:p>
    <w:p w:rsidR="004D0DA2" w:rsidRPr="008A49D9" w:rsidRDefault="004D0DA2" w:rsidP="004D0DA2">
      <w:pPr>
        <w:jc w:val="center"/>
        <w:rPr>
          <w:b/>
          <w:sz w:val="28"/>
          <w:szCs w:val="28"/>
        </w:rPr>
      </w:pPr>
      <w:r w:rsidRPr="008A49D9">
        <w:rPr>
          <w:b/>
          <w:sz w:val="28"/>
          <w:szCs w:val="28"/>
        </w:rPr>
        <w:t>Перечень</w:t>
      </w:r>
    </w:p>
    <w:p w:rsidR="004D0DA2" w:rsidRPr="008A49D9" w:rsidRDefault="004D0DA2" w:rsidP="004D0DA2">
      <w:pPr>
        <w:jc w:val="center"/>
        <w:rPr>
          <w:b/>
          <w:sz w:val="28"/>
          <w:szCs w:val="28"/>
        </w:rPr>
      </w:pPr>
      <w:r w:rsidRPr="008A49D9">
        <w:rPr>
          <w:b/>
          <w:sz w:val="28"/>
          <w:szCs w:val="28"/>
        </w:rPr>
        <w:t>услуг и работ по содержанию общего имущества в многоквартирном доме по адресу:</w:t>
      </w:r>
    </w:p>
    <w:p w:rsidR="004D0DA2" w:rsidRPr="008A49D9" w:rsidRDefault="004D0DA2" w:rsidP="004D0DA2">
      <w:pPr>
        <w:rPr>
          <w:b/>
          <w:sz w:val="28"/>
          <w:szCs w:val="28"/>
        </w:rPr>
      </w:pPr>
      <w:r w:rsidRPr="008A49D9">
        <w:rPr>
          <w:b/>
          <w:sz w:val="28"/>
          <w:szCs w:val="28"/>
        </w:rPr>
        <w:t>____________________________________________________________________</w:t>
      </w:r>
    </w:p>
    <w:p w:rsidR="004D0DA2" w:rsidRPr="00676464" w:rsidRDefault="004D0DA2" w:rsidP="004D0DA2">
      <w:pPr>
        <w:rPr>
          <w:sz w:val="20"/>
          <w:szCs w:val="20"/>
        </w:rPr>
      </w:pPr>
      <w:r w:rsidRPr="00676464">
        <w:rPr>
          <w:sz w:val="20"/>
          <w:szCs w:val="20"/>
        </w:rPr>
        <w:t xml:space="preserve">                                                                       (адрес многоквартирного дома)</w:t>
      </w:r>
    </w:p>
    <w:p w:rsidR="004D0DA2" w:rsidRPr="00676464" w:rsidRDefault="004D0DA2" w:rsidP="004D0DA2"/>
    <w:tbl>
      <w:tblPr>
        <w:tblW w:w="9500" w:type="dxa"/>
        <w:jc w:val="center"/>
        <w:tblInd w:w="-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4532"/>
        <w:gridCol w:w="1375"/>
        <w:gridCol w:w="1063"/>
        <w:gridCol w:w="1914"/>
      </w:tblGrid>
      <w:tr w:rsidR="004D0DA2" w:rsidRPr="008A49D9" w:rsidTr="00352645">
        <w:trPr>
          <w:trHeight w:val="925"/>
          <w:jc w:val="center"/>
        </w:trPr>
        <w:tc>
          <w:tcPr>
            <w:tcW w:w="616" w:type="dxa"/>
            <w:vAlign w:val="center"/>
          </w:tcPr>
          <w:p w:rsidR="004D0DA2" w:rsidRPr="008A49D9" w:rsidRDefault="004D0DA2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8A49D9">
              <w:rPr>
                <w:b/>
                <w:bCs/>
              </w:rPr>
              <w:t>п</w:t>
            </w:r>
            <w:proofErr w:type="spellEnd"/>
            <w:proofErr w:type="gramEnd"/>
            <w:r w:rsidRPr="008A49D9">
              <w:rPr>
                <w:b/>
                <w:bCs/>
              </w:rPr>
              <w:t>/</w:t>
            </w:r>
            <w:proofErr w:type="spellStart"/>
            <w:r w:rsidRPr="008A49D9">
              <w:rPr>
                <w:b/>
                <w:bCs/>
              </w:rPr>
              <w:t>п</w:t>
            </w:r>
            <w:proofErr w:type="spellEnd"/>
          </w:p>
        </w:tc>
        <w:tc>
          <w:tcPr>
            <w:tcW w:w="4532" w:type="dxa"/>
            <w:noWrap/>
            <w:vAlign w:val="center"/>
          </w:tcPr>
          <w:p w:rsidR="004D0DA2" w:rsidRPr="008A49D9" w:rsidRDefault="004D0DA2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>Наименование работ и услуг</w:t>
            </w:r>
          </w:p>
        </w:tc>
        <w:tc>
          <w:tcPr>
            <w:tcW w:w="1375" w:type="dxa"/>
            <w:vAlign w:val="center"/>
          </w:tcPr>
          <w:p w:rsidR="004D0DA2" w:rsidRPr="008A49D9" w:rsidRDefault="004D0DA2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>Периодичность,</w:t>
            </w:r>
            <w:r w:rsidRPr="008A49D9">
              <w:rPr>
                <w:b/>
                <w:bCs/>
              </w:rPr>
              <w:br/>
              <w:t>сроки исполнения</w:t>
            </w:r>
          </w:p>
        </w:tc>
        <w:tc>
          <w:tcPr>
            <w:tcW w:w="1063" w:type="dxa"/>
            <w:vAlign w:val="center"/>
          </w:tcPr>
          <w:p w:rsidR="004D0DA2" w:rsidRPr="008A49D9" w:rsidRDefault="004D0DA2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>Годовая плата (руб.)</w:t>
            </w:r>
          </w:p>
        </w:tc>
        <w:tc>
          <w:tcPr>
            <w:tcW w:w="1914" w:type="dxa"/>
            <w:vAlign w:val="center"/>
          </w:tcPr>
          <w:p w:rsidR="004D0DA2" w:rsidRPr="008A49D9" w:rsidRDefault="004D0DA2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 xml:space="preserve">Стоимость </w:t>
            </w:r>
            <w:proofErr w:type="gramStart"/>
            <w:r w:rsidRPr="008A49D9">
              <w:rPr>
                <w:b/>
                <w:bCs/>
              </w:rPr>
              <w:t>на</w:t>
            </w:r>
            <w:proofErr w:type="gramEnd"/>
            <w:r w:rsidRPr="008A49D9">
              <w:rPr>
                <w:b/>
                <w:bCs/>
              </w:rPr>
              <w:t xml:space="preserve"> </w:t>
            </w:r>
          </w:p>
          <w:p w:rsidR="004D0DA2" w:rsidRPr="008A49D9" w:rsidRDefault="004D0DA2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>1 кв</w:t>
            </w:r>
            <w:proofErr w:type="gramStart"/>
            <w:r w:rsidRPr="008A49D9">
              <w:rPr>
                <w:b/>
                <w:bCs/>
              </w:rPr>
              <w:t>.м</w:t>
            </w:r>
            <w:proofErr w:type="gramEnd"/>
            <w:r w:rsidRPr="008A49D9">
              <w:rPr>
                <w:b/>
                <w:bCs/>
              </w:rPr>
              <w:t xml:space="preserve"> общей площади </w:t>
            </w:r>
          </w:p>
          <w:p w:rsidR="004D0DA2" w:rsidRPr="008A49D9" w:rsidRDefault="004D0DA2" w:rsidP="00352645">
            <w:pPr>
              <w:jc w:val="center"/>
              <w:rPr>
                <w:b/>
                <w:bCs/>
              </w:rPr>
            </w:pPr>
            <w:r w:rsidRPr="008A49D9">
              <w:rPr>
                <w:b/>
                <w:bCs/>
              </w:rPr>
              <w:t>(рублей в месяц)</w:t>
            </w:r>
          </w:p>
        </w:tc>
      </w:tr>
      <w:tr w:rsidR="004D0DA2" w:rsidRPr="008A49D9" w:rsidTr="00352645">
        <w:trPr>
          <w:trHeight w:val="270"/>
          <w:jc w:val="center"/>
        </w:trPr>
        <w:tc>
          <w:tcPr>
            <w:tcW w:w="616" w:type="dxa"/>
            <w:noWrap/>
          </w:tcPr>
          <w:p w:rsidR="004D0DA2" w:rsidRPr="008A49D9" w:rsidRDefault="004D0DA2" w:rsidP="00352645">
            <w:pPr>
              <w:jc w:val="center"/>
            </w:pPr>
            <w:r w:rsidRPr="008A49D9">
              <w:t>1</w:t>
            </w:r>
          </w:p>
        </w:tc>
        <w:tc>
          <w:tcPr>
            <w:tcW w:w="4532" w:type="dxa"/>
            <w:noWrap/>
          </w:tcPr>
          <w:p w:rsidR="004D0DA2" w:rsidRPr="008A49D9" w:rsidRDefault="004D0DA2" w:rsidP="00352645">
            <w:pPr>
              <w:jc w:val="center"/>
            </w:pPr>
            <w:r w:rsidRPr="008A49D9">
              <w:t>2</w:t>
            </w:r>
          </w:p>
        </w:tc>
        <w:tc>
          <w:tcPr>
            <w:tcW w:w="1375" w:type="dxa"/>
            <w:noWrap/>
          </w:tcPr>
          <w:p w:rsidR="004D0DA2" w:rsidRPr="008A49D9" w:rsidRDefault="004D0DA2" w:rsidP="00352645">
            <w:pPr>
              <w:jc w:val="center"/>
            </w:pPr>
            <w:r w:rsidRPr="008A49D9">
              <w:t>3</w:t>
            </w:r>
          </w:p>
        </w:tc>
        <w:tc>
          <w:tcPr>
            <w:tcW w:w="1063" w:type="dxa"/>
          </w:tcPr>
          <w:p w:rsidR="004D0DA2" w:rsidRPr="008A49D9" w:rsidRDefault="004D0DA2" w:rsidP="00352645">
            <w:pPr>
              <w:jc w:val="center"/>
            </w:pPr>
            <w:r w:rsidRPr="008A49D9">
              <w:t>4</w:t>
            </w:r>
          </w:p>
        </w:tc>
        <w:tc>
          <w:tcPr>
            <w:tcW w:w="1914" w:type="dxa"/>
            <w:noWrap/>
          </w:tcPr>
          <w:p w:rsidR="004D0DA2" w:rsidRPr="008A49D9" w:rsidRDefault="004D0DA2" w:rsidP="00352645">
            <w:pPr>
              <w:jc w:val="center"/>
            </w:pPr>
            <w:r w:rsidRPr="008A49D9">
              <w:t>5</w:t>
            </w:r>
          </w:p>
        </w:tc>
      </w:tr>
      <w:tr w:rsidR="004D0DA2" w:rsidRPr="008A49D9" w:rsidTr="00352645">
        <w:trPr>
          <w:trHeight w:val="28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1.</w:t>
            </w:r>
          </w:p>
        </w:tc>
        <w:tc>
          <w:tcPr>
            <w:tcW w:w="5907" w:type="dxa"/>
            <w:gridSpan w:val="2"/>
            <w:noWrap/>
            <w:vAlign w:val="bottom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Обслуживание и уборка лестничных клеток</w:t>
            </w:r>
          </w:p>
        </w:tc>
        <w:tc>
          <w:tcPr>
            <w:tcW w:w="1063" w:type="dxa"/>
            <w:noWrap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14" w:type="dxa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</w:p>
        </w:tc>
      </w:tr>
      <w:tr w:rsidR="004D0DA2" w:rsidRPr="008A49D9" w:rsidTr="00352645">
        <w:trPr>
          <w:trHeight w:val="51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1.1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 xml:space="preserve">Влажное подметание лестничных площадок и </w:t>
            </w:r>
            <w:proofErr w:type="gramStart"/>
            <w:r w:rsidRPr="008A49D9">
              <w:t>маршей</w:t>
            </w:r>
            <w:proofErr w:type="gramEnd"/>
            <w:r w:rsidRPr="008A49D9">
              <w:t xml:space="preserve"> нижних 3-х этажей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3 раза в неделю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48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1.2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Влажное подметание лестничных площадок и маршей выше 3 этажа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2 раза в неделю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1.3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 xml:space="preserve">Обметание пыли с потолков, окон, стен 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1 раз весной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1.4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Уборка  подвалов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2 раза в год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1.5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Вывоз мусора с подвалов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2 раза в год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1.6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Уборка чердаков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1 раз в год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1.7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Вывоз мусора с чердаков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1 раз в год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1.8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Дератизация с утилизацией биологических отходов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2 раза в год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1.9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Дезинсекция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2 раза в год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7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2.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Уборка придомовой территории (ручная)</w:t>
            </w:r>
          </w:p>
        </w:tc>
        <w:tc>
          <w:tcPr>
            <w:tcW w:w="1375" w:type="dxa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63" w:type="dxa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</w:p>
        </w:tc>
        <w:tc>
          <w:tcPr>
            <w:tcW w:w="1914" w:type="dxa"/>
            <w:noWrap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 </w:t>
            </w:r>
          </w:p>
        </w:tc>
      </w:tr>
      <w:tr w:rsidR="004D0DA2" w:rsidRPr="008A49D9" w:rsidTr="00352645">
        <w:trPr>
          <w:trHeight w:val="27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2.1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Зимний период</w:t>
            </w:r>
          </w:p>
        </w:tc>
        <w:tc>
          <w:tcPr>
            <w:tcW w:w="1375" w:type="dxa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3" w:type="dxa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</w:p>
        </w:tc>
        <w:tc>
          <w:tcPr>
            <w:tcW w:w="1914" w:type="dxa"/>
            <w:noWrap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 </w:t>
            </w:r>
          </w:p>
        </w:tc>
      </w:tr>
      <w:tr w:rsidR="004D0DA2" w:rsidRPr="008A49D9" w:rsidTr="00352645">
        <w:trPr>
          <w:trHeight w:val="51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2.1.1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Очистка территории от уплотненного снега с уборкой площади перед входом в подъезд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8 раз в месяц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2.1.2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Очистка территории от наледи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7 раз в месяц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2.1.3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Посыпка территории песчано-солевой смесью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8 раз в месяц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51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2.1.4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Очистка кровли, козырьков от снега и скалывание сосулек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по мере необходимости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51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2.1.5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Очистка придомовых лестниц от уплотненного снега и наледи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по мере необходимости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</w:tbl>
    <w:p w:rsidR="004D0DA2" w:rsidRDefault="004D0DA2" w:rsidP="004D0DA2"/>
    <w:tbl>
      <w:tblPr>
        <w:tblW w:w="9500" w:type="dxa"/>
        <w:jc w:val="center"/>
        <w:tblInd w:w="-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4532"/>
        <w:gridCol w:w="1375"/>
        <w:gridCol w:w="1063"/>
        <w:gridCol w:w="1914"/>
      </w:tblGrid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</w:tcPr>
          <w:p w:rsidR="004D0DA2" w:rsidRPr="008A49D9" w:rsidRDefault="004D0DA2" w:rsidP="00352645">
            <w:pPr>
              <w:jc w:val="center"/>
            </w:pPr>
            <w:r w:rsidRPr="008A49D9">
              <w:lastRenderedPageBreak/>
              <w:t>1</w:t>
            </w:r>
          </w:p>
        </w:tc>
        <w:tc>
          <w:tcPr>
            <w:tcW w:w="4532" w:type="dxa"/>
          </w:tcPr>
          <w:p w:rsidR="004D0DA2" w:rsidRPr="008A49D9" w:rsidRDefault="004D0DA2" w:rsidP="00352645">
            <w:pPr>
              <w:jc w:val="center"/>
            </w:pPr>
            <w:r w:rsidRPr="008A49D9">
              <w:t>2</w:t>
            </w:r>
          </w:p>
        </w:tc>
        <w:tc>
          <w:tcPr>
            <w:tcW w:w="1375" w:type="dxa"/>
            <w:noWrap/>
          </w:tcPr>
          <w:p w:rsidR="004D0DA2" w:rsidRPr="008A49D9" w:rsidRDefault="004D0DA2" w:rsidP="00352645">
            <w:pPr>
              <w:jc w:val="center"/>
            </w:pPr>
            <w:r w:rsidRPr="008A49D9">
              <w:t>3</w:t>
            </w:r>
          </w:p>
        </w:tc>
        <w:tc>
          <w:tcPr>
            <w:tcW w:w="1063" w:type="dxa"/>
          </w:tcPr>
          <w:p w:rsidR="004D0DA2" w:rsidRPr="008A49D9" w:rsidRDefault="004D0DA2" w:rsidP="00352645">
            <w:pPr>
              <w:jc w:val="center"/>
            </w:pPr>
            <w:r w:rsidRPr="008A49D9">
              <w:t>4</w:t>
            </w:r>
          </w:p>
        </w:tc>
        <w:tc>
          <w:tcPr>
            <w:tcW w:w="1914" w:type="dxa"/>
            <w:noWrap/>
          </w:tcPr>
          <w:p w:rsidR="004D0DA2" w:rsidRPr="008A49D9" w:rsidRDefault="004D0DA2" w:rsidP="00352645">
            <w:pPr>
              <w:jc w:val="center"/>
            </w:pPr>
            <w:r w:rsidRPr="008A49D9">
              <w:t>5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2.1.6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Посыпка придомовых лестниц песком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ежедневно в рабочие дни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7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2.2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 xml:space="preserve">Летний период </w:t>
            </w:r>
          </w:p>
        </w:tc>
        <w:tc>
          <w:tcPr>
            <w:tcW w:w="1375" w:type="dxa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063" w:type="dxa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</w:p>
        </w:tc>
        <w:tc>
          <w:tcPr>
            <w:tcW w:w="1914" w:type="dxa"/>
            <w:noWrap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2.2.1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Подметание придомовой территории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1 раз в 2 дня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2.2.2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 xml:space="preserve">Уборка травы и мусора с </w:t>
            </w:r>
            <w:proofErr w:type="spellStart"/>
            <w:r w:rsidRPr="008A49D9">
              <w:t>отмостков</w:t>
            </w:r>
            <w:proofErr w:type="spellEnd"/>
            <w:r w:rsidRPr="008A49D9">
              <w:t xml:space="preserve"> зданий и козырьков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2 раза в  сезон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2.2.3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Покос газонов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2 раза в сезон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2.2.4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 xml:space="preserve">Уборка газонов 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2 раза в сезон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2.2.5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Подметание  лестниц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1 раз в 2 дня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49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2.2.6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Очистка металлической решетки перед входом в подъезд и подвальные помещения</w:t>
            </w:r>
          </w:p>
        </w:tc>
        <w:tc>
          <w:tcPr>
            <w:tcW w:w="1375" w:type="dxa"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1 раз в месяц в летний период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2.2.7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Очистка  приямков  подвальных помещений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1 раз в летний период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2.2.8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r w:rsidRPr="008A49D9">
              <w:t>Уборка площади перед входом в подъезд</w:t>
            </w:r>
          </w:p>
        </w:tc>
        <w:tc>
          <w:tcPr>
            <w:tcW w:w="1375" w:type="dxa"/>
            <w:noWrap/>
            <w:vAlign w:val="center"/>
          </w:tcPr>
          <w:p w:rsidR="004D0DA2" w:rsidRPr="008A49D9" w:rsidRDefault="004D0DA2" w:rsidP="00352645">
            <w:pPr>
              <w:jc w:val="center"/>
            </w:pPr>
            <w:r w:rsidRPr="008A49D9">
              <w:t>1 раз в неделю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7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3.</w:t>
            </w:r>
          </w:p>
        </w:tc>
        <w:tc>
          <w:tcPr>
            <w:tcW w:w="5907" w:type="dxa"/>
            <w:gridSpan w:val="2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Общестроительные работы</w:t>
            </w:r>
          </w:p>
        </w:tc>
        <w:tc>
          <w:tcPr>
            <w:tcW w:w="1063" w:type="dxa"/>
            <w:noWrap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14" w:type="dxa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</w:p>
        </w:tc>
      </w:tr>
      <w:tr w:rsidR="004D0DA2" w:rsidRPr="008A49D9" w:rsidTr="00352645">
        <w:trPr>
          <w:trHeight w:val="52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4.</w:t>
            </w:r>
          </w:p>
        </w:tc>
        <w:tc>
          <w:tcPr>
            <w:tcW w:w="5907" w:type="dxa"/>
            <w:gridSpan w:val="2"/>
            <w:vAlign w:val="bottom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Техническое обслуживание общих коммуникаций, технических устройств и технических помещений мест общего пользования жилого фонда</w:t>
            </w:r>
          </w:p>
        </w:tc>
        <w:tc>
          <w:tcPr>
            <w:tcW w:w="1063" w:type="dxa"/>
            <w:noWrap/>
            <w:vAlign w:val="center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14" w:type="dxa"/>
            <w:vAlign w:val="center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4.1</w:t>
            </w:r>
          </w:p>
        </w:tc>
        <w:tc>
          <w:tcPr>
            <w:tcW w:w="5907" w:type="dxa"/>
            <w:gridSpan w:val="2"/>
            <w:noWrap/>
            <w:vAlign w:val="bottom"/>
          </w:tcPr>
          <w:p w:rsidR="004D0DA2" w:rsidRPr="008A49D9" w:rsidRDefault="004D0DA2" w:rsidP="00352645">
            <w:r w:rsidRPr="008A49D9">
              <w:t xml:space="preserve"> Центральное отопление, ГВС, ХВС и канализация</w:t>
            </w:r>
          </w:p>
        </w:tc>
        <w:tc>
          <w:tcPr>
            <w:tcW w:w="1063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  <w:tc>
          <w:tcPr>
            <w:tcW w:w="1914" w:type="dxa"/>
          </w:tcPr>
          <w:p w:rsidR="004D0DA2" w:rsidRPr="008A49D9" w:rsidRDefault="004D0DA2" w:rsidP="00352645"/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4.2</w:t>
            </w:r>
          </w:p>
        </w:tc>
        <w:tc>
          <w:tcPr>
            <w:tcW w:w="5907" w:type="dxa"/>
            <w:gridSpan w:val="2"/>
            <w:vAlign w:val="bottom"/>
          </w:tcPr>
          <w:p w:rsidR="004D0DA2" w:rsidRPr="008A49D9" w:rsidRDefault="004D0DA2" w:rsidP="00352645">
            <w:r w:rsidRPr="008A49D9">
              <w:t xml:space="preserve"> Внутридомовые электрические сети</w:t>
            </w:r>
          </w:p>
        </w:tc>
        <w:tc>
          <w:tcPr>
            <w:tcW w:w="1063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  <w:tc>
          <w:tcPr>
            <w:tcW w:w="1914" w:type="dxa"/>
          </w:tcPr>
          <w:p w:rsidR="004D0DA2" w:rsidRPr="008A49D9" w:rsidRDefault="004D0DA2" w:rsidP="00352645"/>
        </w:tc>
      </w:tr>
      <w:tr w:rsidR="004D0DA2" w:rsidRPr="008A49D9" w:rsidTr="00352645">
        <w:trPr>
          <w:trHeight w:val="27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5.</w:t>
            </w:r>
          </w:p>
        </w:tc>
        <w:tc>
          <w:tcPr>
            <w:tcW w:w="5907" w:type="dxa"/>
            <w:gridSpan w:val="2"/>
            <w:vAlign w:val="bottom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Аварийное обслуживание мест общего пользования</w:t>
            </w:r>
          </w:p>
        </w:tc>
        <w:tc>
          <w:tcPr>
            <w:tcW w:w="1063" w:type="dxa"/>
            <w:noWrap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14" w:type="dxa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5.1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Центральное отопление, ГВС, ХВС и канализация</w:t>
            </w:r>
          </w:p>
        </w:tc>
        <w:tc>
          <w:tcPr>
            <w:tcW w:w="1375" w:type="dxa"/>
          </w:tcPr>
          <w:p w:rsidR="004D0DA2" w:rsidRPr="008A49D9" w:rsidRDefault="004D0DA2" w:rsidP="00352645">
            <w:r w:rsidRPr="008A49D9">
              <w:t> 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5.2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Электроснабжение</w:t>
            </w:r>
          </w:p>
        </w:tc>
        <w:tc>
          <w:tcPr>
            <w:tcW w:w="1375" w:type="dxa"/>
          </w:tcPr>
          <w:p w:rsidR="004D0DA2" w:rsidRPr="008A49D9" w:rsidRDefault="004D0DA2" w:rsidP="00352645">
            <w:r w:rsidRPr="008A49D9">
              <w:t> </w:t>
            </w:r>
          </w:p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55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</w:pPr>
            <w:r w:rsidRPr="008A49D9">
              <w:t>5.3</w:t>
            </w:r>
          </w:p>
        </w:tc>
        <w:tc>
          <w:tcPr>
            <w:tcW w:w="4532" w:type="dxa"/>
            <w:vAlign w:val="bottom"/>
          </w:tcPr>
          <w:p w:rsidR="004D0DA2" w:rsidRPr="008A49D9" w:rsidRDefault="004D0DA2" w:rsidP="00352645">
            <w:r w:rsidRPr="008A49D9">
              <w:t>Сопутствующие работы при ликвидации аварий</w:t>
            </w:r>
          </w:p>
        </w:tc>
        <w:tc>
          <w:tcPr>
            <w:tcW w:w="1375" w:type="dxa"/>
          </w:tcPr>
          <w:p w:rsidR="004D0DA2" w:rsidRPr="008A49D9" w:rsidRDefault="004D0DA2" w:rsidP="00352645"/>
        </w:tc>
        <w:tc>
          <w:tcPr>
            <w:tcW w:w="1063" w:type="dxa"/>
          </w:tcPr>
          <w:p w:rsidR="004D0DA2" w:rsidRPr="008A49D9" w:rsidRDefault="004D0DA2" w:rsidP="00352645"/>
        </w:tc>
        <w:tc>
          <w:tcPr>
            <w:tcW w:w="1914" w:type="dxa"/>
            <w:noWrap/>
          </w:tcPr>
          <w:p w:rsidR="004D0DA2" w:rsidRPr="008A49D9" w:rsidRDefault="004D0DA2" w:rsidP="00352645">
            <w:r w:rsidRPr="008A49D9">
              <w:t> </w:t>
            </w:r>
          </w:p>
        </w:tc>
      </w:tr>
      <w:tr w:rsidR="004D0DA2" w:rsidRPr="008A49D9" w:rsidTr="00352645">
        <w:trPr>
          <w:trHeight w:val="270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6.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Вывоз мусора</w:t>
            </w:r>
          </w:p>
        </w:tc>
        <w:tc>
          <w:tcPr>
            <w:tcW w:w="1375" w:type="dxa"/>
            <w:noWrap/>
          </w:tcPr>
          <w:p w:rsidR="004D0DA2" w:rsidRPr="008A49D9" w:rsidRDefault="004D0DA2" w:rsidP="00352645">
            <w:pPr>
              <w:jc w:val="center"/>
              <w:rPr>
                <w:bCs/>
                <w:iCs/>
              </w:rPr>
            </w:pPr>
            <w:r w:rsidRPr="008A49D9">
              <w:rPr>
                <w:bCs/>
                <w:iCs/>
              </w:rPr>
              <w:t>ежедневно</w:t>
            </w:r>
          </w:p>
        </w:tc>
        <w:tc>
          <w:tcPr>
            <w:tcW w:w="1063" w:type="dxa"/>
          </w:tcPr>
          <w:p w:rsidR="004D0DA2" w:rsidRPr="008A49D9" w:rsidRDefault="004D0DA2" w:rsidP="00352645">
            <w:pPr>
              <w:rPr>
                <w:b/>
                <w:bCs/>
              </w:rPr>
            </w:pPr>
          </w:p>
        </w:tc>
        <w:tc>
          <w:tcPr>
            <w:tcW w:w="1914" w:type="dxa"/>
            <w:noWrap/>
          </w:tcPr>
          <w:p w:rsidR="004D0DA2" w:rsidRPr="008A49D9" w:rsidRDefault="004D0DA2" w:rsidP="00352645">
            <w:pPr>
              <w:rPr>
                <w:b/>
                <w:bCs/>
              </w:rPr>
            </w:pPr>
            <w:r w:rsidRPr="008A49D9">
              <w:rPr>
                <w:b/>
                <w:bCs/>
              </w:rPr>
              <w:t> </w:t>
            </w:r>
          </w:p>
        </w:tc>
      </w:tr>
      <w:tr w:rsidR="004D0DA2" w:rsidRPr="008A49D9" w:rsidTr="00352645">
        <w:trPr>
          <w:trHeight w:val="257"/>
          <w:jc w:val="center"/>
        </w:trPr>
        <w:tc>
          <w:tcPr>
            <w:tcW w:w="616" w:type="dxa"/>
            <w:noWrap/>
            <w:vAlign w:val="bottom"/>
          </w:tcPr>
          <w:p w:rsidR="004D0DA2" w:rsidRPr="008A49D9" w:rsidRDefault="004D0DA2" w:rsidP="00352645">
            <w:pPr>
              <w:jc w:val="center"/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7.</w:t>
            </w:r>
          </w:p>
        </w:tc>
        <w:tc>
          <w:tcPr>
            <w:tcW w:w="4532" w:type="dxa"/>
            <w:noWrap/>
            <w:vAlign w:val="bottom"/>
          </w:tcPr>
          <w:p w:rsidR="004D0DA2" w:rsidRPr="008A49D9" w:rsidRDefault="004D0DA2" w:rsidP="00352645">
            <w:pPr>
              <w:rPr>
                <w:b/>
                <w:bCs/>
                <w:i/>
                <w:iCs/>
              </w:rPr>
            </w:pPr>
            <w:r w:rsidRPr="008A49D9">
              <w:rPr>
                <w:b/>
                <w:bCs/>
                <w:i/>
                <w:iCs/>
              </w:rPr>
              <w:t>Итого содержание мест общего пользования</w:t>
            </w:r>
          </w:p>
        </w:tc>
        <w:tc>
          <w:tcPr>
            <w:tcW w:w="1375" w:type="dxa"/>
            <w:noWrap/>
          </w:tcPr>
          <w:p w:rsidR="004D0DA2" w:rsidRPr="008A49D9" w:rsidRDefault="004D0DA2" w:rsidP="00352645">
            <w:pPr>
              <w:rPr>
                <w:b/>
                <w:bCs/>
              </w:rPr>
            </w:pPr>
            <w:r w:rsidRPr="008A49D9">
              <w:rPr>
                <w:b/>
                <w:bCs/>
              </w:rPr>
              <w:t> </w:t>
            </w:r>
          </w:p>
        </w:tc>
        <w:tc>
          <w:tcPr>
            <w:tcW w:w="1063" w:type="dxa"/>
          </w:tcPr>
          <w:p w:rsidR="004D0DA2" w:rsidRPr="008A49D9" w:rsidRDefault="004D0DA2" w:rsidP="00352645">
            <w:pPr>
              <w:rPr>
                <w:b/>
                <w:bCs/>
              </w:rPr>
            </w:pPr>
          </w:p>
        </w:tc>
        <w:tc>
          <w:tcPr>
            <w:tcW w:w="1914" w:type="dxa"/>
            <w:noWrap/>
          </w:tcPr>
          <w:p w:rsidR="004D0DA2" w:rsidRPr="008A49D9" w:rsidRDefault="004D0DA2" w:rsidP="00352645">
            <w:pPr>
              <w:rPr>
                <w:b/>
                <w:bCs/>
              </w:rPr>
            </w:pPr>
            <w:r w:rsidRPr="008A49D9">
              <w:rPr>
                <w:b/>
                <w:bCs/>
              </w:rPr>
              <w:t> </w:t>
            </w:r>
          </w:p>
        </w:tc>
      </w:tr>
    </w:tbl>
    <w:p w:rsidR="004D0DA2" w:rsidRDefault="004D0DA2" w:rsidP="004D0DA2">
      <w:pPr>
        <w:rPr>
          <w:sz w:val="20"/>
          <w:szCs w:val="20"/>
        </w:rPr>
      </w:pPr>
    </w:p>
    <w:p w:rsidR="004D0DA2" w:rsidRPr="008A49D9" w:rsidRDefault="004D0DA2" w:rsidP="004D0DA2">
      <w:pPr>
        <w:rPr>
          <w:sz w:val="28"/>
          <w:szCs w:val="28"/>
        </w:rPr>
      </w:pPr>
      <w:r w:rsidRPr="008A49D9">
        <w:rPr>
          <w:b/>
          <w:sz w:val="28"/>
          <w:szCs w:val="28"/>
        </w:rPr>
        <w:t>Управляющая организация</w:t>
      </w:r>
      <w:r w:rsidRPr="008A49D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</w:t>
      </w:r>
      <w:r w:rsidRPr="008A49D9">
        <w:rPr>
          <w:sz w:val="28"/>
          <w:szCs w:val="28"/>
        </w:rPr>
        <w:t xml:space="preserve">  </w:t>
      </w:r>
      <w:r w:rsidRPr="008A49D9">
        <w:rPr>
          <w:b/>
          <w:sz w:val="28"/>
          <w:szCs w:val="28"/>
        </w:rPr>
        <w:t>Собственник</w:t>
      </w:r>
    </w:p>
    <w:p w:rsidR="004D0DA2" w:rsidRDefault="004D0DA2" w:rsidP="004D0DA2">
      <w:pPr>
        <w:rPr>
          <w:sz w:val="28"/>
          <w:szCs w:val="28"/>
        </w:rPr>
      </w:pPr>
    </w:p>
    <w:p w:rsidR="004D0DA2" w:rsidRPr="008A49D9" w:rsidRDefault="004D0DA2" w:rsidP="004D0DA2">
      <w:pPr>
        <w:rPr>
          <w:sz w:val="28"/>
          <w:szCs w:val="28"/>
        </w:rPr>
      </w:pPr>
      <w:r w:rsidRPr="008A49D9">
        <w:rPr>
          <w:sz w:val="28"/>
          <w:szCs w:val="28"/>
        </w:rPr>
        <w:t xml:space="preserve">___________/ _____________/                 </w:t>
      </w:r>
      <w:r>
        <w:rPr>
          <w:sz w:val="28"/>
          <w:szCs w:val="28"/>
        </w:rPr>
        <w:t xml:space="preserve">           </w:t>
      </w:r>
      <w:r w:rsidRPr="008A49D9">
        <w:rPr>
          <w:sz w:val="28"/>
          <w:szCs w:val="28"/>
        </w:rPr>
        <w:t>_______________/_____________/</w:t>
      </w:r>
    </w:p>
    <w:p w:rsidR="004D0DA2" w:rsidRPr="008A49D9" w:rsidRDefault="004D0DA2" w:rsidP="004D0DA2">
      <w:pPr>
        <w:rPr>
          <w:sz w:val="28"/>
          <w:szCs w:val="28"/>
        </w:rPr>
      </w:pPr>
      <w:r w:rsidRPr="008A49D9">
        <w:rPr>
          <w:sz w:val="28"/>
          <w:szCs w:val="28"/>
        </w:rPr>
        <w:t>м.п.</w:t>
      </w:r>
    </w:p>
    <w:p w:rsidR="004D0DA2" w:rsidRPr="004D0DA2" w:rsidRDefault="004D0DA2" w:rsidP="004D0DA2">
      <w:pPr>
        <w:widowControl w:val="0"/>
        <w:rPr>
          <w:sz w:val="28"/>
          <w:szCs w:val="28"/>
        </w:rPr>
      </w:pPr>
    </w:p>
    <w:p w:rsidR="004D0DA2" w:rsidRPr="004D0DA2" w:rsidRDefault="004D0DA2" w:rsidP="004D0DA2">
      <w:pPr>
        <w:widowControl w:val="0"/>
        <w:rPr>
          <w:sz w:val="28"/>
          <w:szCs w:val="28"/>
        </w:rPr>
      </w:pPr>
    </w:p>
    <w:p w:rsidR="004D0DA2" w:rsidRDefault="004D0DA2" w:rsidP="004D0DA2">
      <w:pPr>
        <w:rPr>
          <w:sz w:val="28"/>
          <w:szCs w:val="28"/>
        </w:rPr>
      </w:pPr>
    </w:p>
    <w:p w:rsidR="004D0DA2" w:rsidRDefault="004D0DA2" w:rsidP="004D0DA2">
      <w:pPr>
        <w:rPr>
          <w:sz w:val="28"/>
          <w:szCs w:val="28"/>
        </w:rPr>
      </w:pPr>
      <w:r w:rsidRPr="00C0680C">
        <w:rPr>
          <w:sz w:val="28"/>
          <w:szCs w:val="28"/>
        </w:rPr>
        <w:t>Заместитель главы</w:t>
      </w:r>
    </w:p>
    <w:p w:rsidR="004D0DA2" w:rsidRDefault="004D0DA2" w:rsidP="004D0DA2">
      <w:pPr>
        <w:rPr>
          <w:sz w:val="28"/>
          <w:szCs w:val="28"/>
        </w:rPr>
      </w:pPr>
      <w:r w:rsidRPr="00C0680C">
        <w:rPr>
          <w:sz w:val="28"/>
          <w:szCs w:val="28"/>
        </w:rPr>
        <w:t>Темрюкского городского поселения</w:t>
      </w:r>
    </w:p>
    <w:p w:rsidR="00DD6498" w:rsidRPr="004D0DA2" w:rsidRDefault="004D0DA2">
      <w:pPr>
        <w:rPr>
          <w:sz w:val="28"/>
          <w:szCs w:val="28"/>
        </w:rPr>
      </w:pPr>
      <w:r w:rsidRPr="00C0680C">
        <w:rPr>
          <w:sz w:val="28"/>
          <w:szCs w:val="28"/>
        </w:rPr>
        <w:t xml:space="preserve">Темрюкского района      </w:t>
      </w:r>
      <w:r>
        <w:rPr>
          <w:sz w:val="28"/>
          <w:szCs w:val="28"/>
        </w:rPr>
        <w:t xml:space="preserve">                                            </w:t>
      </w:r>
      <w:r w:rsidRPr="00C0680C">
        <w:rPr>
          <w:sz w:val="28"/>
          <w:szCs w:val="28"/>
        </w:rPr>
        <w:t xml:space="preserve">                            В.Д.Шабалин</w:t>
      </w:r>
    </w:p>
    <w:sectPr w:rsidR="00DD6498" w:rsidRPr="004D0DA2" w:rsidSect="004D0DA2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477" w:rsidRDefault="003B6477" w:rsidP="004D0DA2">
      <w:r>
        <w:separator/>
      </w:r>
    </w:p>
  </w:endnote>
  <w:endnote w:type="continuationSeparator" w:id="0">
    <w:p w:rsidR="003B6477" w:rsidRDefault="003B6477" w:rsidP="004D0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477" w:rsidRDefault="003B6477" w:rsidP="004D0DA2">
      <w:r>
        <w:separator/>
      </w:r>
    </w:p>
  </w:footnote>
  <w:footnote w:type="continuationSeparator" w:id="0">
    <w:p w:rsidR="003B6477" w:rsidRDefault="003B6477" w:rsidP="004D0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9057"/>
      <w:docPartObj>
        <w:docPartGallery w:val="Page Numbers (Top of Page)"/>
        <w:docPartUnique/>
      </w:docPartObj>
    </w:sdtPr>
    <w:sdtContent>
      <w:p w:rsidR="004D0DA2" w:rsidRDefault="004D0DA2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D0DA2" w:rsidRDefault="004D0D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D0DA2"/>
    <w:rsid w:val="003B6477"/>
    <w:rsid w:val="004D0DA2"/>
    <w:rsid w:val="00DD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D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D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D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D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F10FD-A323-4DB1-B0A1-FBA22618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2767</Characters>
  <Application>Microsoft Office Word</Application>
  <DocSecurity>0</DocSecurity>
  <Lines>23</Lines>
  <Paragraphs>6</Paragraphs>
  <ScaleCrop>false</ScaleCrop>
  <Company>Microsoft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cp:lastPrinted>2014-03-24T07:38:00Z</cp:lastPrinted>
  <dcterms:created xsi:type="dcterms:W3CDTF">2014-03-24T07:35:00Z</dcterms:created>
  <dcterms:modified xsi:type="dcterms:W3CDTF">2014-03-24T07:39:00Z</dcterms:modified>
</cp:coreProperties>
</file>